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81" w:rsidRPr="00611CB2" w:rsidRDefault="003F0D5E" w:rsidP="00917718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color w:val="auto"/>
          <w:sz w:val="24"/>
          <w:szCs w:val="24"/>
        </w:rPr>
        <w:t>Анализ</w:t>
      </w:r>
      <w:r w:rsidR="00F64811" w:rsidRPr="00611CB2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611CB2">
        <w:rPr>
          <w:rFonts w:ascii="Times New Roman" w:hAnsi="Times New Roman"/>
          <w:b/>
          <w:color w:val="auto"/>
          <w:sz w:val="24"/>
          <w:szCs w:val="24"/>
        </w:rPr>
        <w:t>работы по н</w:t>
      </w:r>
      <w:r w:rsidR="00F07B59" w:rsidRPr="00611CB2">
        <w:rPr>
          <w:rFonts w:ascii="Times New Roman" w:hAnsi="Times New Roman"/>
          <w:b/>
          <w:color w:val="auto"/>
          <w:sz w:val="24"/>
          <w:szCs w:val="24"/>
        </w:rPr>
        <w:t xml:space="preserve">ациональному образованию </w:t>
      </w:r>
      <w:r w:rsidR="009531F3" w:rsidRPr="00611CB2">
        <w:rPr>
          <w:rFonts w:ascii="Times New Roman" w:hAnsi="Times New Roman"/>
          <w:b/>
          <w:color w:val="auto"/>
          <w:sz w:val="24"/>
          <w:szCs w:val="24"/>
        </w:rPr>
        <w:t>за 202</w:t>
      </w:r>
      <w:r w:rsidR="00917718" w:rsidRPr="00611CB2">
        <w:rPr>
          <w:rFonts w:ascii="Times New Roman" w:hAnsi="Times New Roman"/>
          <w:b/>
          <w:color w:val="auto"/>
          <w:sz w:val="24"/>
          <w:szCs w:val="24"/>
        </w:rPr>
        <w:t>4</w:t>
      </w:r>
      <w:r w:rsidR="009531F3" w:rsidRPr="00611CB2">
        <w:rPr>
          <w:rFonts w:ascii="Times New Roman" w:hAnsi="Times New Roman"/>
          <w:b/>
          <w:color w:val="auto"/>
          <w:sz w:val="24"/>
          <w:szCs w:val="24"/>
        </w:rPr>
        <w:t>-202</w:t>
      </w:r>
      <w:r w:rsidR="00917718" w:rsidRPr="00611CB2">
        <w:rPr>
          <w:rFonts w:ascii="Times New Roman" w:hAnsi="Times New Roman"/>
          <w:b/>
          <w:color w:val="auto"/>
          <w:sz w:val="24"/>
          <w:szCs w:val="24"/>
        </w:rPr>
        <w:t>5</w:t>
      </w:r>
      <w:r w:rsidRPr="00611CB2">
        <w:rPr>
          <w:rFonts w:ascii="Times New Roman" w:hAnsi="Times New Roman"/>
          <w:b/>
          <w:color w:val="auto"/>
          <w:sz w:val="24"/>
          <w:szCs w:val="24"/>
        </w:rPr>
        <w:t xml:space="preserve"> учебный год</w:t>
      </w:r>
    </w:p>
    <w:p w:rsidR="009A2981" w:rsidRPr="00611CB2" w:rsidRDefault="003F0D5E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В соответствии со ст.6 п.2 Закона РТ «</w:t>
      </w:r>
      <w:bookmarkStart w:id="0" w:name="_GoBack"/>
      <w:bookmarkEnd w:id="0"/>
      <w:r w:rsidRPr="00611CB2">
        <w:rPr>
          <w:rFonts w:ascii="Times New Roman" w:hAnsi="Times New Roman"/>
          <w:color w:val="auto"/>
          <w:sz w:val="24"/>
          <w:szCs w:val="24"/>
        </w:rPr>
        <w:t>О языках народов РТ» и реализации государственной программы РТ по сохранению, изучению и развитию языков народов РТ, учащиеся 1-11-х классов  изучают родной</w:t>
      </w:r>
      <w:r w:rsidR="004E64AC" w:rsidRPr="00611CB2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11CB2">
        <w:rPr>
          <w:rFonts w:ascii="Times New Roman" w:hAnsi="Times New Roman"/>
          <w:color w:val="auto"/>
          <w:sz w:val="24"/>
          <w:szCs w:val="24"/>
        </w:rPr>
        <w:t>(татарский) язык. Национальный состав учащихся:</w:t>
      </w:r>
    </w:p>
    <w:p w:rsidR="009A2981" w:rsidRPr="00611CB2" w:rsidRDefault="003F0D5E" w:rsidP="00917718">
      <w:pPr>
        <w:pStyle w:val="a3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Татар-</w:t>
      </w:r>
      <w:r w:rsidR="00602F04" w:rsidRPr="00611CB2">
        <w:rPr>
          <w:rFonts w:ascii="Times New Roman" w:hAnsi="Times New Roman"/>
          <w:color w:val="auto"/>
          <w:sz w:val="24"/>
          <w:szCs w:val="24"/>
        </w:rPr>
        <w:t>5</w:t>
      </w:r>
      <w:r w:rsidR="009119EE">
        <w:rPr>
          <w:rFonts w:ascii="Times New Roman" w:hAnsi="Times New Roman"/>
          <w:color w:val="auto"/>
          <w:sz w:val="24"/>
          <w:szCs w:val="24"/>
        </w:rPr>
        <w:t>35</w:t>
      </w:r>
    </w:p>
    <w:p w:rsidR="009A2981" w:rsidRPr="00611CB2" w:rsidRDefault="003F0D5E" w:rsidP="00917718">
      <w:pPr>
        <w:pStyle w:val="a3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Русских-</w:t>
      </w:r>
      <w:r w:rsidR="00611CB2" w:rsidRPr="00611CB2">
        <w:rPr>
          <w:rFonts w:ascii="Times New Roman" w:hAnsi="Times New Roman"/>
          <w:color w:val="auto"/>
          <w:sz w:val="24"/>
          <w:szCs w:val="24"/>
        </w:rPr>
        <w:t>6</w:t>
      </w:r>
      <w:r w:rsidR="009119EE">
        <w:rPr>
          <w:rFonts w:ascii="Times New Roman" w:hAnsi="Times New Roman"/>
          <w:color w:val="auto"/>
          <w:sz w:val="24"/>
          <w:szCs w:val="24"/>
        </w:rPr>
        <w:t>1</w:t>
      </w:r>
    </w:p>
    <w:p w:rsidR="00611CB2" w:rsidRPr="00611CB2" w:rsidRDefault="00611CB2" w:rsidP="00917718">
      <w:pPr>
        <w:pStyle w:val="a3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Казах -1</w:t>
      </w:r>
    </w:p>
    <w:p w:rsidR="00611CB2" w:rsidRPr="00611CB2" w:rsidRDefault="00611CB2" w:rsidP="00917718">
      <w:pPr>
        <w:pStyle w:val="a3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Таджики – 3</w:t>
      </w:r>
    </w:p>
    <w:p w:rsidR="00611CB2" w:rsidRPr="00611CB2" w:rsidRDefault="00611CB2" w:rsidP="00917718">
      <w:pPr>
        <w:pStyle w:val="a3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Узбеки -1</w:t>
      </w:r>
    </w:p>
    <w:p w:rsidR="00611CB2" w:rsidRPr="00611CB2" w:rsidRDefault="00611CB2" w:rsidP="00917718">
      <w:pPr>
        <w:pStyle w:val="a3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Азебайджанцы - 2</w:t>
      </w:r>
    </w:p>
    <w:p w:rsidR="00611CB2" w:rsidRPr="00611CB2" w:rsidRDefault="00611CB2" w:rsidP="00611CB2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С</w:t>
      </w:r>
      <w:r w:rsidR="003F0D5E" w:rsidRPr="00611CB2">
        <w:rPr>
          <w:rFonts w:ascii="Times New Roman" w:hAnsi="Times New Roman"/>
          <w:color w:val="auto"/>
          <w:sz w:val="24"/>
          <w:szCs w:val="24"/>
        </w:rPr>
        <w:t>мешанны</w:t>
      </w:r>
      <w:r w:rsidRPr="00611CB2">
        <w:rPr>
          <w:rFonts w:ascii="Times New Roman" w:hAnsi="Times New Roman"/>
          <w:color w:val="auto"/>
          <w:sz w:val="24"/>
          <w:szCs w:val="24"/>
        </w:rPr>
        <w:t>е</w:t>
      </w:r>
      <w:r w:rsidR="003F0D5E" w:rsidRPr="00611CB2">
        <w:rPr>
          <w:rFonts w:ascii="Times New Roman" w:hAnsi="Times New Roman"/>
          <w:color w:val="auto"/>
          <w:sz w:val="24"/>
          <w:szCs w:val="24"/>
        </w:rPr>
        <w:t xml:space="preserve"> сем</w:t>
      </w:r>
      <w:r w:rsidRPr="00611CB2">
        <w:rPr>
          <w:rFonts w:ascii="Times New Roman" w:hAnsi="Times New Roman"/>
          <w:color w:val="auto"/>
          <w:sz w:val="24"/>
          <w:szCs w:val="24"/>
        </w:rPr>
        <w:t>ьи – 93</w:t>
      </w:r>
      <w:r w:rsidR="002837D3">
        <w:rPr>
          <w:rFonts w:ascii="Times New Roman" w:hAnsi="Times New Roman"/>
          <w:color w:val="auto"/>
          <w:sz w:val="24"/>
          <w:szCs w:val="24"/>
        </w:rPr>
        <w:t>;</w:t>
      </w:r>
      <w:r w:rsidRPr="00611CB2">
        <w:rPr>
          <w:rFonts w:ascii="Times New Roman" w:hAnsi="Times New Roman"/>
          <w:color w:val="auto"/>
          <w:sz w:val="24"/>
          <w:szCs w:val="24"/>
        </w:rPr>
        <w:t xml:space="preserve"> из них: 81 – рус/тат; 2 – ногаец/тат; 1- мариец/тат; 1- нем/рус; 2 - тат/узб; 2 чув/рус; 3 </w:t>
      </w:r>
      <w:r w:rsidR="00AA7773">
        <w:rPr>
          <w:rFonts w:ascii="Times New Roman" w:hAnsi="Times New Roman"/>
          <w:color w:val="auto"/>
          <w:sz w:val="24"/>
          <w:szCs w:val="24"/>
        </w:rPr>
        <w:t>таджик/тат</w:t>
      </w:r>
      <w:r w:rsidRPr="00611CB2">
        <w:rPr>
          <w:rFonts w:ascii="Times New Roman" w:hAnsi="Times New Roman"/>
          <w:color w:val="auto"/>
          <w:sz w:val="24"/>
          <w:szCs w:val="24"/>
        </w:rPr>
        <w:t>; 1 укр/рус.</w:t>
      </w:r>
    </w:p>
    <w:p w:rsidR="009A2981" w:rsidRPr="00611CB2" w:rsidRDefault="003F0D5E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На 202</w:t>
      </w:r>
      <w:r w:rsidR="00917718" w:rsidRPr="00611CB2">
        <w:rPr>
          <w:rFonts w:ascii="Times New Roman" w:hAnsi="Times New Roman"/>
          <w:color w:val="auto"/>
          <w:sz w:val="24"/>
          <w:szCs w:val="24"/>
        </w:rPr>
        <w:t>4</w:t>
      </w:r>
      <w:r w:rsidRPr="00611CB2">
        <w:rPr>
          <w:rFonts w:ascii="Times New Roman" w:hAnsi="Times New Roman"/>
          <w:color w:val="auto"/>
          <w:sz w:val="24"/>
          <w:szCs w:val="24"/>
        </w:rPr>
        <w:t>-202</w:t>
      </w:r>
      <w:r w:rsidR="00917718" w:rsidRPr="00611CB2">
        <w:rPr>
          <w:rFonts w:ascii="Times New Roman" w:hAnsi="Times New Roman"/>
          <w:color w:val="auto"/>
          <w:sz w:val="24"/>
          <w:szCs w:val="24"/>
        </w:rPr>
        <w:t>5</w:t>
      </w:r>
      <w:r w:rsidRPr="00611CB2">
        <w:rPr>
          <w:rFonts w:ascii="Times New Roman" w:hAnsi="Times New Roman"/>
          <w:color w:val="auto"/>
          <w:sz w:val="24"/>
          <w:szCs w:val="24"/>
        </w:rPr>
        <w:t xml:space="preserve"> учебный год были поставлены ключевые задачи:</w:t>
      </w:r>
    </w:p>
    <w:p w:rsidR="009A2981" w:rsidRPr="00611CB2" w:rsidRDefault="00F64811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3F0D5E" w:rsidRPr="00611CB2">
        <w:rPr>
          <w:rFonts w:ascii="Times New Roman" w:hAnsi="Times New Roman"/>
          <w:color w:val="auto"/>
          <w:sz w:val="24"/>
          <w:szCs w:val="24"/>
        </w:rPr>
        <w:t>Создание условий для непрерывного интеллектуального и творческого развития учащихся.</w:t>
      </w:r>
    </w:p>
    <w:p w:rsidR="009A2981" w:rsidRPr="00611CB2" w:rsidRDefault="00F64811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 xml:space="preserve">2. </w:t>
      </w:r>
      <w:r w:rsidR="003F0D5E" w:rsidRPr="00611CB2">
        <w:rPr>
          <w:rFonts w:ascii="Times New Roman" w:hAnsi="Times New Roman"/>
          <w:color w:val="auto"/>
          <w:sz w:val="24"/>
          <w:szCs w:val="24"/>
        </w:rPr>
        <w:t>Повышение качества знаний учащихся через применение современных образовательных технологий в обучении родному(татарскому) языку и литературе.</w:t>
      </w:r>
    </w:p>
    <w:p w:rsidR="009A2981" w:rsidRPr="00611CB2" w:rsidRDefault="003F0D5E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Выше названные задачи решаются через структуру национального образования:</w:t>
      </w:r>
    </w:p>
    <w:p w:rsidR="009A2981" w:rsidRPr="00611CB2" w:rsidRDefault="003F0D5E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Всего в школе работа</w:t>
      </w:r>
      <w:r w:rsidR="00BF31EB" w:rsidRPr="00611CB2">
        <w:rPr>
          <w:rFonts w:ascii="Times New Roman" w:hAnsi="Times New Roman"/>
          <w:color w:val="auto"/>
          <w:sz w:val="24"/>
          <w:szCs w:val="24"/>
        </w:rPr>
        <w:t>ю</w:t>
      </w:r>
      <w:r w:rsidRPr="00611CB2">
        <w:rPr>
          <w:rFonts w:ascii="Times New Roman" w:hAnsi="Times New Roman"/>
          <w:color w:val="auto"/>
          <w:sz w:val="24"/>
          <w:szCs w:val="24"/>
        </w:rPr>
        <w:t xml:space="preserve">т </w:t>
      </w:r>
      <w:r w:rsidR="00F07B59" w:rsidRPr="00611CB2">
        <w:rPr>
          <w:rFonts w:ascii="Times New Roman" w:hAnsi="Times New Roman"/>
          <w:color w:val="auto"/>
          <w:sz w:val="24"/>
          <w:szCs w:val="24"/>
        </w:rPr>
        <w:t>4</w:t>
      </w:r>
      <w:r w:rsidRPr="00611CB2">
        <w:rPr>
          <w:rFonts w:ascii="Times New Roman" w:hAnsi="Times New Roman"/>
          <w:color w:val="auto"/>
          <w:sz w:val="24"/>
          <w:szCs w:val="24"/>
        </w:rPr>
        <w:t xml:space="preserve"> учител</w:t>
      </w:r>
      <w:r w:rsidR="00F07B59" w:rsidRPr="00611CB2">
        <w:rPr>
          <w:rFonts w:ascii="Times New Roman" w:hAnsi="Times New Roman"/>
          <w:color w:val="auto"/>
          <w:sz w:val="24"/>
          <w:szCs w:val="24"/>
        </w:rPr>
        <w:t>я</w:t>
      </w:r>
      <w:r w:rsidRPr="00611CB2">
        <w:rPr>
          <w:rFonts w:ascii="Times New Roman" w:hAnsi="Times New Roman"/>
          <w:color w:val="auto"/>
          <w:sz w:val="24"/>
          <w:szCs w:val="24"/>
        </w:rPr>
        <w:t xml:space="preserve"> татарского языка и литературы с высшим образованием.</w:t>
      </w:r>
    </w:p>
    <w:p w:rsidR="009A2981" w:rsidRPr="00611CB2" w:rsidRDefault="003F0D5E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Высшая категория-</w:t>
      </w:r>
      <w:r w:rsidR="00917718" w:rsidRPr="00611CB2">
        <w:rPr>
          <w:rFonts w:ascii="Times New Roman" w:hAnsi="Times New Roman"/>
          <w:color w:val="auto"/>
          <w:sz w:val="24"/>
          <w:szCs w:val="24"/>
        </w:rPr>
        <w:t>3</w:t>
      </w:r>
      <w:r w:rsidR="00F07B59" w:rsidRPr="00611CB2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917718" w:rsidRPr="00611CB2">
        <w:rPr>
          <w:rFonts w:ascii="Times New Roman" w:hAnsi="Times New Roman"/>
          <w:color w:val="auto"/>
          <w:sz w:val="24"/>
          <w:szCs w:val="24"/>
        </w:rPr>
        <w:t>7</w:t>
      </w:r>
      <w:r w:rsidR="00F07B59" w:rsidRPr="00611CB2">
        <w:rPr>
          <w:rFonts w:ascii="Times New Roman" w:hAnsi="Times New Roman"/>
          <w:color w:val="auto"/>
          <w:sz w:val="24"/>
          <w:szCs w:val="24"/>
        </w:rPr>
        <w:t>0%)</w:t>
      </w:r>
    </w:p>
    <w:p w:rsidR="009A2981" w:rsidRPr="00611CB2" w:rsidRDefault="003F0D5E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I кв.категории –</w:t>
      </w:r>
      <w:r w:rsidR="00F07B59" w:rsidRPr="00611CB2">
        <w:rPr>
          <w:rFonts w:ascii="Times New Roman" w:hAnsi="Times New Roman"/>
          <w:color w:val="auto"/>
          <w:sz w:val="24"/>
          <w:szCs w:val="24"/>
        </w:rPr>
        <w:t>1 (25%)</w:t>
      </w:r>
    </w:p>
    <w:p w:rsidR="009A2981" w:rsidRPr="00611CB2" w:rsidRDefault="003F0D5E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Формированию национального самосознания подчинена вся проводимая внеклассная работа по предмету и руководителями классов на татарском языке. Эта работа основывается на традициях, обычаях татарского народа и современной татарской интеллигенции.</w:t>
      </w:r>
    </w:p>
    <w:p w:rsidR="009A2981" w:rsidRPr="00611CB2" w:rsidRDefault="003F0D5E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Памятные даты, юбилеи писателей, деятелей искусства, конкурсы стихов, стенгазет, сочинений, литературно-музыкальные композиции стали системой внеклассной работы МО учителей татарского языка и литературы. Ежегодно в школе  проводится республиканские научно-практические конференции по творчеству писателей и поэтов Сармановского района.   Регулярно проводятся встречи с писателями районного и республиканского уровня.</w:t>
      </w:r>
    </w:p>
    <w:p w:rsidR="00917718" w:rsidRPr="00611CB2" w:rsidRDefault="00917718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1. </w:t>
      </w:r>
      <w:r w:rsidRPr="00611CB2">
        <w:rPr>
          <w:rFonts w:ascii="Times New Roman" w:hAnsi="Times New Roman"/>
          <w:b/>
          <w:bCs/>
          <w:color w:val="auto"/>
          <w:sz w:val="24"/>
          <w:szCs w:val="24"/>
        </w:rPr>
        <w:t>Характеристика потенциала педагогических кадров</w:t>
      </w:r>
    </w:p>
    <w:tbl>
      <w:tblPr>
        <w:tblW w:w="0" w:type="auto"/>
        <w:tblInd w:w="-286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1492"/>
        <w:gridCol w:w="2194"/>
        <w:gridCol w:w="2486"/>
        <w:gridCol w:w="3969"/>
      </w:tblGrid>
      <w:tr w:rsidR="00917718" w:rsidRPr="00611CB2" w:rsidTr="00917718">
        <w:trPr>
          <w:trHeight w:val="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 педагогов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Характеристика по образованию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Квалификационные категории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Награждение и поощрение педагогов</w:t>
            </w:r>
          </w:p>
        </w:tc>
      </w:tr>
      <w:tr w:rsidR="00917718" w:rsidRPr="00611CB2" w:rsidTr="00917718">
        <w:trPr>
          <w:trHeight w:val="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ысшее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ысшая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611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Грамота отдела образования исполнительного комитета Сармановского муниципального района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611CB2">
                <w:rPr>
                  <w:rFonts w:ascii="Times New Roman" w:hAnsi="Times New Roman"/>
                  <w:color w:val="auto"/>
                  <w:sz w:val="24"/>
                  <w:szCs w:val="24"/>
                  <w:highlight w:val="white"/>
                </w:rPr>
                <w:t>2011 г</w:t>
              </w:r>
            </w:smartTag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.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Грант"Наш лучший учитель" 2011г.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Благодарность отдела образования исполнительного комитета Сармановского муниципального района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611CB2">
                <w:rPr>
                  <w:rFonts w:ascii="Times New Roman" w:hAnsi="Times New Roman"/>
                  <w:color w:val="auto"/>
                  <w:sz w:val="24"/>
                  <w:szCs w:val="24"/>
                  <w:highlight w:val="white"/>
                </w:rPr>
                <w:t>2013 г</w:t>
              </w:r>
            </w:smartTag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.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Грамота администрации МБОУ "ДСОШ№2" 2013г.,2014г.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Грант"Наш лучший учитель" 2014г.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Почетная грамота МОи Н РТ,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611CB2">
                <w:rPr>
                  <w:rFonts w:ascii="Times New Roman" w:hAnsi="Times New Roman"/>
                  <w:color w:val="auto"/>
                  <w:sz w:val="24"/>
                  <w:szCs w:val="24"/>
                  <w:highlight w:val="white"/>
                </w:rPr>
                <w:t>2019 г</w:t>
              </w:r>
            </w:smartTag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.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Нагрудной знак "За сохранение и развитие языков, культур,традиций", 2023г.</w:t>
            </w:r>
          </w:p>
        </w:tc>
      </w:tr>
      <w:tr w:rsidR="00917718" w:rsidRPr="00611CB2" w:rsidTr="00611CB2">
        <w:trPr>
          <w:trHeight w:val="4668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5B32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Шайдуллина  </w:t>
            </w:r>
            <w:r w:rsidR="005B324E"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Ч.К.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высшая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611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Почетная грамота Совета муниципального образования "Поселок городского типа Джалиль" 2012год.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Почетная грамота Отдела образования Сармановского муниципального районаРТ2012год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 xml:space="preserve">Грант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Наш лучший учитель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611CB2">
                <w:rPr>
                  <w:rFonts w:ascii="Times New Roman" w:hAnsi="Times New Roman"/>
                  <w:color w:val="auto"/>
                  <w:sz w:val="24"/>
                  <w:szCs w:val="24"/>
                  <w:lang w:val="tt-RU"/>
                </w:rPr>
                <w:t xml:space="preserve">2014 </w:t>
              </w:r>
              <w:r w:rsidRPr="00611CB2">
                <w:rPr>
                  <w:rFonts w:ascii="Times New Roman" w:hAnsi="Times New Roman"/>
                  <w:color w:val="auto"/>
                  <w:sz w:val="24"/>
                  <w:szCs w:val="24"/>
                </w:rPr>
                <w:t>г</w:t>
              </w:r>
            </w:smartTag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., Почетная грамота Министерства образования и науки Республики Татарстан, 2012, 2013, 2016, 2017, 2018, 2021, 2022 гг.,   Нагрудной знак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За заслуги в образовании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611CB2">
                <w:rPr>
                  <w:rFonts w:ascii="Times New Roman" w:hAnsi="Times New Roman"/>
                  <w:color w:val="auto"/>
                  <w:sz w:val="24"/>
                  <w:szCs w:val="24"/>
                  <w:lang w:val="tt-RU"/>
                </w:rPr>
                <w:t xml:space="preserve">2016 </w:t>
              </w:r>
              <w:r w:rsidRPr="00611CB2">
                <w:rPr>
                  <w:rFonts w:ascii="Times New Roman" w:hAnsi="Times New Roman"/>
                  <w:color w:val="auto"/>
                  <w:sz w:val="24"/>
                  <w:szCs w:val="24"/>
                </w:rPr>
                <w:t>г</w:t>
              </w:r>
            </w:smartTag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. Почетная  грамота  Совета Сармановского  МР, 2022год,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Почетная  Грамота  Министерства  Просвещения  РФ,2024г</w:t>
            </w:r>
            <w:r w:rsidR="00611CB2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917718" w:rsidRPr="00611CB2" w:rsidTr="00917718">
        <w:trPr>
          <w:trHeight w:val="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Шагвалеева Г.М.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первая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Благодарственное письмо от Министерства образования и науки Республики Татарстан, 2024 г.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Благодарственное письмо от общественной организации «Ак калфак» Джалильское отделение Сармановского муниципального района.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Почетная грамота от отдела образования исполнительного комитета Сармановского муниципального района за значительные успехи в организации и совершенствовании учебного и воспитательного процессов и многолетний плодотворный труд.</w:t>
            </w:r>
          </w:p>
        </w:tc>
      </w:tr>
    </w:tbl>
    <w:p w:rsidR="00917718" w:rsidRPr="00611CB2" w:rsidRDefault="00917718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tt-RU"/>
        </w:rPr>
      </w:pPr>
    </w:p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>2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.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>Повышение квалификации педагогов: курсы</w:t>
      </w:r>
    </w:p>
    <w:tbl>
      <w:tblPr>
        <w:tblW w:w="0" w:type="auto"/>
        <w:tblInd w:w="-286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1804"/>
        <w:gridCol w:w="3069"/>
        <w:gridCol w:w="1491"/>
        <w:gridCol w:w="1228"/>
        <w:gridCol w:w="2549"/>
      </w:tblGrid>
      <w:tr w:rsidR="00917718" w:rsidRPr="00611CB2" w:rsidTr="00917718">
        <w:trPr>
          <w:trHeight w:val="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 педагога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повышения квалификации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Количество часов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Форма обучения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Номер удостоверения и дата выдачи</w:t>
            </w:r>
          </w:p>
        </w:tc>
      </w:tr>
      <w:tr w:rsidR="00917718" w:rsidRPr="00611CB2" w:rsidTr="00917718">
        <w:trPr>
          <w:trHeight w:val="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Современные образовательные технологии на уроках родного татарского языка и литературы как ресурс обучения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56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удостоверение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2024 096 00121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26.02.-07.03.2024</w:t>
            </w:r>
          </w:p>
        </w:tc>
      </w:tr>
      <w:tr w:rsidR="00917718" w:rsidRPr="00611CB2" w:rsidTr="00917718">
        <w:trPr>
          <w:trHeight w:val="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Ч.К.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Современные  образовательные  технологии  на  уроках  родного  татарского  языка  и  литературы   как  ресурс   обучения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highlight w:val="white"/>
                <w:lang w:val="tt-RU"/>
              </w:rPr>
              <w:t>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56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очная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удостоверение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2024   322  00432   26.02.-07.03.2024</w:t>
            </w:r>
          </w:p>
        </w:tc>
      </w:tr>
      <w:tr w:rsidR="00917718" w:rsidRPr="00611CB2" w:rsidTr="00917718">
        <w:trPr>
          <w:trHeight w:val="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Совершенствование методической компетентности учителей родного (татарского) языка и литературы в условиях реализации обновленных ФГОС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72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удостоверение №000000031378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20.09.2024</w:t>
            </w:r>
          </w:p>
        </w:tc>
      </w:tr>
    </w:tbl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lastRenderedPageBreak/>
        <w:t>2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.1.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>Повышение квалификации: семинары</w:t>
      </w:r>
    </w:p>
    <w:tbl>
      <w:tblPr>
        <w:tblW w:w="0" w:type="auto"/>
        <w:tblInd w:w="-210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2295"/>
        <w:gridCol w:w="4085"/>
        <w:gridCol w:w="1559"/>
        <w:gridCol w:w="2126"/>
      </w:tblGrid>
      <w:tr w:rsidR="00917718" w:rsidRPr="00611CB2" w:rsidTr="00917718">
        <w:trPr>
          <w:trHeight w:val="1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 педагога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семинара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Количество часов, вид участия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Уровень</w:t>
            </w:r>
          </w:p>
        </w:tc>
      </w:tr>
      <w:tr w:rsidR="00917718" w:rsidRPr="00611CB2" w:rsidTr="00917718">
        <w:trPr>
          <w:trHeight w:val="1"/>
        </w:trPr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Республиканские чтения Ризаэддина  Фахреддина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докладчик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республиканский  </w:t>
            </w:r>
          </w:p>
        </w:tc>
      </w:tr>
      <w:tr w:rsidR="00917718" w:rsidRPr="00611CB2" w:rsidTr="00917718">
        <w:trPr>
          <w:trHeight w:val="1"/>
        </w:trPr>
        <w:tc>
          <w:tcPr>
            <w:tcW w:w="22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«Особенности   организации   работы  с  детьми  с  ОВЗ» в  рамках  программы   повышения  квалификации   АНО ДПО.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слушатель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республиканский</w:t>
            </w:r>
          </w:p>
        </w:tc>
      </w:tr>
      <w:tr w:rsidR="00917718" w:rsidRPr="00611CB2" w:rsidTr="00917718">
        <w:trPr>
          <w:trHeight w:val="1"/>
        </w:trPr>
        <w:tc>
          <w:tcPr>
            <w:tcW w:w="2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Всероссийский НПК “ Выпускники Елабужского института в современном образовательном пространстве”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Всероссийский</w:t>
            </w:r>
          </w:p>
        </w:tc>
      </w:tr>
      <w:tr w:rsidR="00917718" w:rsidRPr="00611CB2" w:rsidTr="00917718">
        <w:trPr>
          <w:trHeight w:val="1"/>
        </w:trPr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Межрегиональный  семинар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Междисциплинарная  интеграция   предметов  как  средство формирования   целестного   миропонимания  школьников  и  студентов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межрегиональный</w:t>
            </w:r>
          </w:p>
        </w:tc>
      </w:tr>
      <w:tr w:rsidR="00917718" w:rsidRPr="00611CB2" w:rsidTr="00917718">
        <w:trPr>
          <w:trHeight w:val="1"/>
        </w:trPr>
        <w:tc>
          <w:tcPr>
            <w:tcW w:w="2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Особенности   организации   работы  с  детьми  с  ОВЗ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»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  рамках  программы   повышения  квалификации   АНО ДПО.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16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ч,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слушатель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республиканский</w:t>
            </w:r>
          </w:p>
        </w:tc>
      </w:tr>
      <w:tr w:rsidR="00917718" w:rsidRPr="00611CB2" w:rsidTr="00917718">
        <w:trPr>
          <w:trHeight w:val="1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«Особенности   организации   работы  с  детьми  с  ОВЗ» в  рамках  программы   повышения  квалификации   АНО ДПО.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слушатель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республиканский</w:t>
            </w:r>
          </w:p>
        </w:tc>
      </w:tr>
    </w:tbl>
    <w:p w:rsidR="00917718" w:rsidRPr="00611CB2" w:rsidRDefault="00917718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tt-RU"/>
        </w:rPr>
      </w:pPr>
    </w:p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>2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.2.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>Творческие отчеты по программе саморазвития и самообразования</w:t>
      </w:r>
    </w:p>
    <w:tbl>
      <w:tblPr>
        <w:tblW w:w="0" w:type="auto"/>
        <w:tblInd w:w="-210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2269"/>
        <w:gridCol w:w="7796"/>
      </w:tblGrid>
      <w:tr w:rsidR="00917718" w:rsidRPr="00611CB2" w:rsidTr="00917718">
        <w:trPr>
          <w:trHeight w:val="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 педагога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отчета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</w:tr>
      <w:tr w:rsidR="00917718" w:rsidRPr="00611CB2" w:rsidTr="00917718">
        <w:trPr>
          <w:trHeight w:val="90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Ч.К.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Воспитание  у  учащихся национальной гордости через применение в уроках и внеклассной  деятельности национально-регионального компонета</w:t>
            </w:r>
          </w:p>
        </w:tc>
      </w:tr>
      <w:tr w:rsidR="00917718" w:rsidRPr="00611CB2" w:rsidTr="00917718">
        <w:trPr>
          <w:trHeight w:val="62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Использование ИКТ на уроках татарского языка и литературы как средства повышения мотивации к предмету и эффективности урока</w:t>
            </w:r>
          </w:p>
        </w:tc>
      </w:tr>
    </w:tbl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>2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.3.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>Создание сайтов. Обмен педагогическим опытом в сети педагогических работников. Авторские разработки</w:t>
      </w:r>
    </w:p>
    <w:tbl>
      <w:tblPr>
        <w:tblW w:w="0" w:type="auto"/>
        <w:tblInd w:w="-210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2018"/>
        <w:gridCol w:w="8047"/>
      </w:tblGrid>
      <w:tr w:rsidR="00917718" w:rsidRPr="00611CB2" w:rsidTr="00917718">
        <w:trPr>
          <w:trHeight w:val="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 педагога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публикации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Мастер класс “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Татар теле һәм әдәбият дәресләрендә интеллект   карта алымын куллану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”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(Августовское совещание учителей татарского языка и литературы)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Республиканский педагогический фестиваль «Балаларны мил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л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и,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әдәни гореф-гадәтләр үрнәгендә тәрбияләү”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Республиканский семинар-практикум для заместителей директоров по воспитательной работе и советников по воспитанию школ района «Взаимодействие школы, семьи и общественных организаций в процессе обучения и воспитания» (Организация внеурочной деятельности)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Районный семинар учителей татарского языка и литературы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”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Туган тел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дәресләрендә уку эшчәнлеген һәм сөйләм телен үстерү өчен заманча алвмнар куллану”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Всероссийский НП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К “Национальное и этнокультурное образование:традиции и современные приоритеты”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(статья  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Воспитание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>обучающихся через школьный музей”)</w:t>
            </w:r>
          </w:p>
        </w:tc>
      </w:tr>
      <w:tr w:rsidR="00917718" w:rsidRPr="009119EE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Международная   НПК имени  Х.Ю.Миннегулова  «Дөньяда сүзебез бар»,   КФУ г.Казань,2024г (статья Хатыйп Миңнегуловның” Татар теле – ана һәм балабыз” мәкаләсен укыгач)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Всероссийский НПК “ Выпускники Елабужского института в современном образовательном пространстве”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Всероссийский НП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К “Национальное и этнокультурное образование:традиции и современные приоритеты” в номинации “Разработка уроков, кл.часов, сценарий мероприятий”(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Дамир Гарифуллинның” Җиде җил дуенында” китабы)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Всероссийский НП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К “Национальное и этнокультурное образование:традиции и современные приоритеты”  (стат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ья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“Воспитание обучающихся через школьный музей”)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Республиканские чтения Ризаэддина  Фахреддина  (статья Ризаэддин Фәхреддиннең "Әдәбе тәгълим” (статья "Укыту кагыйдәләре”)  хезмәтендә укытучының вазифалары)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Л.К.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Межрегиональный  семинар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Междисциплинарная  интеграция   предметов  как  средство формирования  целестного   миропонимания  школьников  и  студентов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»(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статья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Экологическая   культура-важный   элемент  в  развитии  современного  общества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»)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V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Всероссийская НПК с  международным  участием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Нигматовские чтения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»(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статья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Школьная  газета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Тамчы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» -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помощник  в  развитии  экологической  культуры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»)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III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Республиканская  НПК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»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Естесвенно-георафические знания в  современном образовательном  пространстве  школы  и  вуза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»(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статья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Нет   богатства   дороже  здоровья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»)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Международная   НПК имени  Х.Ю.Миннегулова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Дөньяда сүзебез бар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», 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КФУ г.Казань,2024г(статья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Ана  хакын  хаклау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»)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IX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региональная  НПК имени  Тажетдина   Ялчыгола(ст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“Дәресне  кызыклы  итәм  дисәң”)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IV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Международная  НПК  «Нигматовские  чтения.Гуманистические  воспитание: традиции,инновации,перспективы»( ст  «Все  дела  тволрчески,иначе  зачем?»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XXI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Международная  молодежная  НПК имени  Каюма  Насыйри (ст  «Без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-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әсел  дәвамчылары”)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Халикова Л.А..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VI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Респ  НПК «Тенденции  развития  образования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XXI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века : достижение  предметных,     метапредметных,  ,личностных  результатов  в  соответствии  с  требованиями  ФГОС»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(  ст  “Будущее  пишется  сегодня”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Л.К.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Всероссийская НПК  “Национальное  и  этнокультурное  образование  :Традиции и  современные  приоретиты”( ст  “Белем  бирүнең  сыйфатын,укучыларның  белем  алуга  мотивациясен  күтәрүгә  ресурс  буларак,туган  төбәк  материалын  куллану  )</w:t>
            </w:r>
          </w:p>
        </w:tc>
      </w:tr>
      <w:tr w:rsidR="00917718" w:rsidRPr="00611CB2" w:rsidTr="00917718">
        <w:trPr>
          <w:trHeight w:val="1"/>
        </w:trPr>
        <w:tc>
          <w:tcPr>
            <w:tcW w:w="2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Всероссийский конкурс приуроченный  к  80 летию  Победы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“Хәтер  бакчасында...” (ст  “Батырлыкка  юл  каян?”)</w:t>
            </w:r>
          </w:p>
        </w:tc>
      </w:tr>
    </w:tbl>
    <w:p w:rsidR="00917718" w:rsidRPr="00611CB2" w:rsidRDefault="00917718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tt-RU"/>
        </w:rPr>
      </w:pPr>
    </w:p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>3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.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>Результативность работы по обобщению передового педагогического опыта</w:t>
      </w:r>
    </w:p>
    <w:tbl>
      <w:tblPr>
        <w:tblW w:w="10184" w:type="dxa"/>
        <w:tblInd w:w="-210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1184"/>
        <w:gridCol w:w="1988"/>
        <w:gridCol w:w="2152"/>
        <w:gridCol w:w="1990"/>
        <w:gridCol w:w="1567"/>
        <w:gridCol w:w="1303"/>
      </w:tblGrid>
      <w:tr w:rsidR="00917718" w:rsidRPr="00611CB2" w:rsidTr="00917718">
        <w:trPr>
          <w:trHeight w:val="1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педагогического опыта</w:t>
            </w:r>
          </w:p>
        </w:tc>
        <w:tc>
          <w:tcPr>
            <w:tcW w:w="7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Обобщение педагогического опыта</w:t>
            </w: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Федеральный уровень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Региональный уровень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Районный уровень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Международныйуровень</w:t>
            </w: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left="44" w:right="22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VIII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Всероссийский педагогический конкурс»Моя лучшая методическая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разработка» (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Җиде җил дуенында”)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>+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left="44" w:right="22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Публикация методической разработки в сетевое издании “ Фонд 21 века” (Җиде җил дуенында”)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left="44" w:right="22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Республиканский конкурс методических разработок “ Татар телен 1әм әдәбиятын өйрәнүдә заманча алымнар”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Vl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Республиканский НПК 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Тен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денци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развития образования 21 века:достижение предметных,метапредметных,личностных резулҗтатов в соответствии с тредованием ФГОС”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ind w:left="44" w:right="2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Республиканские чтения Ризаэддин Фахреддина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Республиканский НПК “Воспитание в современном образовательном пространстве; тенденции, технологии, векторы развития”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РМО учителей татарскогоязыка илитературы. Выступление на тему “Патриотик тәрбия – заман таләбе”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Ч.К.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V  Международный онлайн-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фестиваль  татарских   культурных центров «Безнең  кавем”-Наш  народ”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IX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региональная  НПК  имени  Тажетдина   Ялчыгола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IV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Международная  НПК  «Нигматовские  чтения.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XXI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Международная  молодежная  НПК имени  Каюма  Насыйри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VI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Респ  НПК «Тенденции  развития  образования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XXI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века : достижение  предметных,     метапредметных,  ,личностных  результатов  в  соответствии  с  требованиями  ФГОС»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Всероссийская НПК  “Национальное  и  этнокультурное  образование  :Традиции и  современные  приоретиты”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VI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Респ  НПК «Тенденции  развития  образования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XXI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века : достижение  предметных,     метапредметных,  ,личностных  результатов  в  соответствии  с  требованиями  ФГОС»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+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Всероссийский конкурс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приуроченный  к  80 летию  Победы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“Хәтер  бакчасында...”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>+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917718" w:rsidRPr="00611CB2" w:rsidTr="00917718">
        <w:trPr>
          <w:trHeight w:val="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917718" w:rsidRPr="00611CB2" w:rsidRDefault="00917718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tt-RU"/>
        </w:rPr>
      </w:pPr>
    </w:p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>4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.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>Работа с одаренными и мотивированными детьми</w:t>
      </w:r>
    </w:p>
    <w:tbl>
      <w:tblPr>
        <w:tblW w:w="0" w:type="auto"/>
        <w:tblInd w:w="74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1985"/>
        <w:gridCol w:w="1134"/>
        <w:gridCol w:w="2410"/>
        <w:gridCol w:w="850"/>
        <w:gridCol w:w="1559"/>
        <w:gridCol w:w="1985"/>
      </w:tblGrid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Количество участников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 победителей и призеров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</w:t>
            </w: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tt-RU"/>
              </w:rPr>
              <w:t> </w:t>
            </w: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И.</w:t>
            </w: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tt-RU"/>
              </w:rPr>
              <w:t> </w:t>
            </w: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О. учителя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Всероссий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ская олимпиада школьников (по этапам)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ШЭ-10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Арсланова Арина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Галлямова Алсу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 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Юзлибаева Гулия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 и родная 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Гарифуллина Ландыш Ниязовна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 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Алмакаева Илюза Ильгизаровна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 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Вафина Камиля Флоритовна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 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Гарипова Алсу Руслановна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Алмакаева Илюза Ильгизаровна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Газизова Гузель Фанисовн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Зарипова Ралина Айратовн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Всероссий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ская олимпиада школьников (по этапам)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МЭ-3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Гарифуллина Ландыш Ниязовна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, призер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 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Алмакаева Илюза Ильгизаровна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,призер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 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Иванова Розалия ,призер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 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Тимергазина Эльвина ,призер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Гарипова Алсу Руслановна, призер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VII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Всероссийский дистанционный НПК школьников и студентов «Молодой ученый»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tabs>
                <w:tab w:val="left" w:pos="1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Ихсанова Лейла Рамилевна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Конкурс чтецов стихотворений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 xml:space="preserve">поэта-героя Мусы Джалиля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tabs>
                <w:tab w:val="left" w:pos="15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Валиева Аделина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>Межрайонная научно-практическая конференция “Патриотизм:традиции и современность”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Зарипова Ралина Айратовна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Республиканский конкурс среди детей» Красная ромашка» («Кызыл ромашка»),посвященный творчеству великого татарского поэта-героя Мусы Джалиля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Зарипова Ралина Айратовна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Международная научно-практическая конференция «Зимние чтения им.М.П.Симонова»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Зарипова Ралина Айратовна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Открытый Республиканский конкурс молодых художников  «Ил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һ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ам нуры»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Ихсанова Лейла Рамилевна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Открытый Республиканский конкурс молодых художников  «Ил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һ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ам нуры»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Ризванова Малика Илгамовна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Всероссийский НПК “Национальное и этнокультурное образование:традиции и современнные приоритеты”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Сахабиев Саид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Поселковый конкурс чтецов стихотворений Мусы Джалиля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Валиева Аделина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муниципальный конкурс чтецов “Без - Тукай оныклары”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Гилфанова Маиза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муниципальный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>конкурс чтецов “Без - Тукай оныклары”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Газизова Жасмин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Всероссий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ская олимпиада школьников (по этапам)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ШЭ-4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Ибрагимова  Айсель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Торопова  Анастасия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Татарский  язык  для  русскоязычных 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Тимофеева  Устинья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Хикматова  Сугдиёна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МЭ-3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Ибрагимова  Айсель  участник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Тимофеева  Устинья  призер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Хикматова  Сугдиёна  призер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Онлайн- олимпиада  по  татарскому  языку(очный   тур)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Хикматова  Сугдиёна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Международный  литературный  конкурс «Джалиловские  чтения»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Гареев  Нияз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Республиканский  заочный  конкурс  стихотворений, приуроченный  к  Году  семьи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Габидуллина  Альфина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Межрайонная НПК «Изучая  мир растений»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Нигматуллина Гузель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IX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региональная  НПК   имени  Тажетдина  Ялчыгола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Габидуллина  Альфина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XI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Всероссийская  НПК  учащихся  по  праву «Право  как  основа  современного  общества»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Гареев  Нияз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Межрегиональный  конкурс  чтецов «Туган  телем-серле  тел»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Гаскарова  Камилла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республиканский  конкурс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«Красная  ромашка»посв  творчеству   Мусы  Джалиля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Сергеева  Эвелина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lastRenderedPageBreak/>
              <w:t>X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Всероссийская  НПК «Татары, прославившие  свой  народ»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Абдулязянов  Айнцур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Открытый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Республиканский   конкурс  молодых художников « Свет  вдохновения»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Хантимерова  Миляуша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Поселковый  конкурс  чтецов  «Я славлю  Родину  свою!»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Гареев  Нияз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XXI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Международная  молодежная  НПК имени  Каюма  Насыйри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Абдулазянов  Айнур,Мусина  Аделя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Республиканский  конкурс  литературного  творчества  «Грани  добра» в  ном  «Проба  пера»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Калугина  Мариам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Всероссийская  НПК «Национальное  и  этнокультурное  образование: традиции  и  современные  приоритеты»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Тимергазина  Эльвина, Хикматова  Сугдиёна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VI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Всероссийский   конкурс  чтецов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“Тукайга  мәхәббәт  илә...”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Козлова  Элина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Муниципальный  этап конкурса  чтецов «Без-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Тукай  оныклары”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Тихонов  Данил.</w:t>
            </w:r>
          </w:p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Хикматова  Сугдиёна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Межрайонная  НПК  « Патриотизм: традиции  и  современность»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Гаскарова  Камилла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Конкурс чтецов стихотворений поэта-героя Мусы Джалиля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Гилязова Амира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Открытый Республиканский конкурс молодых художников  «Илһам нуры»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Нарбеков Наиль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Открытый Республиканский конкурс молодых художников  «Илһам нуры»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Мухаметшин Мираслан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муниципальный конкурс чтецов “Без - Тукай оныклары”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Гаязова Ильсина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муниципальный конкурс чтецов “Без - Тукай оныклары”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Гилязова Амира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Всероссийская олимпиада школьников (по этапам)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Гаязова Ильсина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 (татарский)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Всероссийская олимпиада школьников (по этапам)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Закирова Алсу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 (татарский)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Поселковый  конкурс  чтецов  «Я славлю  Родину  свою!»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Гаязова Ильсина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Шагвалиева Г. М</w:t>
            </w:r>
          </w:p>
        </w:tc>
      </w:tr>
    </w:tbl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>5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.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>Предметные и тематические недели</w:t>
      </w:r>
    </w:p>
    <w:tbl>
      <w:tblPr>
        <w:tblW w:w="0" w:type="auto"/>
        <w:tblInd w:w="74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2620"/>
        <w:gridCol w:w="4305"/>
        <w:gridCol w:w="2998"/>
      </w:tblGrid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Название недели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Результаты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 активных педагогов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Неделя  татарского языка и литературы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Татар малае-</w:t>
            </w:r>
            <w:smartTag w:uri="urn:schemas-microsoft-com:office:smarttags" w:element="metricconverter">
              <w:smartTagPr>
                <w:attr w:name="ProductID" w:val="2025”"/>
              </w:smartTagPr>
              <w:r w:rsidRPr="00611CB2">
                <w:rPr>
                  <w:rFonts w:ascii="Times New Roman" w:hAnsi="Times New Roman"/>
                  <w:color w:val="auto"/>
                  <w:sz w:val="24"/>
                  <w:szCs w:val="24"/>
                </w:rPr>
                <w:t>2025</w:t>
              </w:r>
              <w:r w:rsidRPr="00611CB2">
                <w:rPr>
                  <w:rFonts w:ascii="Times New Roman" w:hAnsi="Times New Roman"/>
                  <w:color w:val="auto"/>
                  <w:sz w:val="24"/>
                  <w:szCs w:val="24"/>
                  <w:lang w:val="tt-RU"/>
                </w:rPr>
                <w:t>”</w:t>
              </w:r>
            </w:smartTag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6 нчы сыйныф укучылары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өчен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Г.Тукай иҗатын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өйрәндеңме?» 5 нче сыйныфның рус төркемнәре  өчен викторина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Габдулла Тукай-әдәбиятта һәм сәнгат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тә” темасына стиена газеталары конкурсы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5-6 сыйныфлар арасында рәсем конкурсы 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Габдулла Тукай  шигырьләрен  сәнгатьле  сөйләүчеләр  бәйгесендә катнашу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“Туган тел ул була бер генә” 7 нче сыйныфлар өчен интеллектуал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уен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“Син татарча китап укыйсыңмы?”(халыкара китап көне уңаеннан бистә китапханәсендә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>кунакта)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>Нуртдинова Г.С.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Рус  төркемендә укучылар  белән  Муса  Җәлил,Габдулла Тукай  шигырьләрен  сәнгатьле  сөйләүчеләр  бәйгесендә катнашу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Юбиляр  язучыларның  иҗатларын  пропагандалау.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Илһам  Шакиров иҗатына  багышланган  рәсем  конкурсында  катнашу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Татар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кызы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25”"/>
              </w:smartTagPr>
              <w:r w:rsidRPr="00611CB2">
                <w:rPr>
                  <w:rFonts w:ascii="Times New Roman" w:hAnsi="Times New Roman"/>
                  <w:color w:val="auto"/>
                  <w:sz w:val="24"/>
                  <w:szCs w:val="24"/>
                </w:rPr>
                <w:t>2025</w:t>
              </w:r>
              <w:r w:rsidRPr="00611CB2">
                <w:rPr>
                  <w:rFonts w:ascii="Times New Roman" w:hAnsi="Times New Roman"/>
                  <w:color w:val="auto"/>
                  <w:sz w:val="24"/>
                  <w:szCs w:val="24"/>
                  <w:lang w:val="tt-RU"/>
                </w:rPr>
                <w:t>”</w:t>
              </w:r>
            </w:smartTag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7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нчы сыйныф укучылары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өчен  ачык  чара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Шайдуллина  Ч.К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“Тукай-шигъри  чишмәбез ” 8а сыйныф  укучылары  катнашында  әдәби  чара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“Шигырьләрдә  тылсым,сер  көче”бистә  китапханәчеләре  белән  очрашу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Шайдуллина  Ч.К.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“Туган телем-татар теле” атналыгын ачу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“Әткәм-әнкәмнең теле” китап күргәзмәсе, 5нче сыйныф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“Тукай безнең күңелләрдә” әдәби чара, 8че сыйныф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“Туган тел-иң татлы тел” тел кичәсе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“Тел-рухи байлыгыбыз” викторина, 9нчы сыйныф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</w:tr>
      <w:tr w:rsidR="00917718" w:rsidRPr="00611CB2" w:rsidTr="0019313F">
        <w:trPr>
          <w:trHeight w:val="1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“Туган ягым серләре” рәсем конкурсы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</w:tr>
    </w:tbl>
    <w:p w:rsidR="0019313F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tt-RU"/>
        </w:rPr>
      </w:pPr>
    </w:p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>6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.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>Открытые уроки и внеурочные мероприятия, участие в методическом марафоне</w:t>
      </w:r>
    </w:p>
    <w:tbl>
      <w:tblPr>
        <w:tblW w:w="0" w:type="auto"/>
        <w:tblInd w:w="74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1727"/>
        <w:gridCol w:w="4857"/>
        <w:gridCol w:w="2205"/>
        <w:gridCol w:w="1134"/>
      </w:tblGrid>
      <w:tr w:rsidR="00917718" w:rsidRPr="00611CB2" w:rsidTr="0019313F">
        <w:trPr>
          <w:trHeight w:val="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 педагога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урока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Дата</w:t>
            </w:r>
          </w:p>
        </w:tc>
      </w:tr>
      <w:tr w:rsidR="00917718" w:rsidRPr="00611CB2" w:rsidTr="0019313F">
        <w:trPr>
          <w:trHeight w:val="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yellow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Нуртдинова Г.С. 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yellow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Мастер класс ““Патриотик тәрбия – заман таләбе””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в рамках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РМО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учителей татарского языка и литературы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19313F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а</w:t>
            </w:r>
            <w:r w:rsidR="00917718"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прел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ь</w:t>
            </w:r>
            <w:r w:rsidR="00917718"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</w:t>
            </w:r>
          </w:p>
        </w:tc>
      </w:tr>
      <w:tr w:rsidR="00917718" w:rsidRPr="00611CB2" w:rsidTr="0019313F">
        <w:trPr>
          <w:trHeight w:val="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Татар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малае 2025»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мероприятие в рамках   дня родного языка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февраль</w:t>
            </w:r>
          </w:p>
        </w:tc>
      </w:tr>
      <w:tr w:rsidR="00917718" w:rsidRPr="00611CB2" w:rsidTr="0019313F">
        <w:trPr>
          <w:trHeight w:val="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Бистә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китапханәсендә кунакта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(мероприятие в рамках   недели родного языка)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апрель</w:t>
            </w:r>
          </w:p>
        </w:tc>
      </w:tr>
      <w:tr w:rsidR="00917718" w:rsidRPr="00611CB2" w:rsidTr="0019313F">
        <w:trPr>
          <w:trHeight w:val="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Шайдуллина  Ч.К.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«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Татар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кызы- 2025»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мероприятие в рамках   дня родного языка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март</w:t>
            </w:r>
          </w:p>
        </w:tc>
      </w:tr>
      <w:tr w:rsidR="00917718" w:rsidRPr="00611CB2" w:rsidTr="0019313F">
        <w:trPr>
          <w:trHeight w:val="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“Тукай-шигъри  чишмәбез ”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мероприятие в рамках 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недели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родного языка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родной(тат)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апрел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</w:p>
        </w:tc>
      </w:tr>
      <w:tr w:rsidR="00917718" w:rsidRPr="00611CB2" w:rsidTr="0019313F">
        <w:trPr>
          <w:trHeight w:val="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“Шигырьләрдә  тылсым,сер  көче”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мероприятие в рамках 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недели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родного языка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апрель</w:t>
            </w:r>
          </w:p>
        </w:tc>
      </w:tr>
      <w:tr w:rsidR="00917718" w:rsidRPr="00611CB2" w:rsidTr="0019313F">
        <w:trPr>
          <w:trHeight w:val="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Подготовка  к  конкурсу  чтецов 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 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февраль-апрель</w:t>
            </w:r>
          </w:p>
        </w:tc>
      </w:tr>
      <w:tr w:rsidR="00917718" w:rsidRPr="00611CB2" w:rsidTr="0019313F">
        <w:trPr>
          <w:trHeight w:val="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Внеклассное мероприятие “Сөйләшәбез тәрлен телләрдә, аңлашабыз дуслык тенлендә”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родной(тат) 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апрель</w:t>
            </w:r>
          </w:p>
        </w:tc>
      </w:tr>
      <w:tr w:rsidR="00917718" w:rsidRPr="00611CB2" w:rsidTr="0019313F">
        <w:trPr>
          <w:trHeight w:val="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“Татар бәйрәмнәре” мероприятие в рамках   недели родного языка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родной(тат) 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апрель</w:t>
            </w:r>
          </w:p>
        </w:tc>
      </w:tr>
      <w:tr w:rsidR="00917718" w:rsidRPr="00611CB2" w:rsidTr="0019313F">
        <w:trPr>
          <w:trHeight w:val="1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Внеурочное мероприятие “Әткәм-әнкәмнең теле”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родной(тат) 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апрель</w:t>
            </w:r>
          </w:p>
        </w:tc>
      </w:tr>
    </w:tbl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>7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.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>Участие педагогов в инновационной и экспериментальной деятельности</w:t>
      </w:r>
    </w:p>
    <w:tbl>
      <w:tblPr>
        <w:tblW w:w="0" w:type="auto"/>
        <w:tblInd w:w="74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1803"/>
        <w:gridCol w:w="6277"/>
        <w:gridCol w:w="1843"/>
      </w:tblGrid>
      <w:tr w:rsidR="00917718" w:rsidRPr="00611CB2" w:rsidTr="0019313F">
        <w:trPr>
          <w:trHeight w:val="1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 педагога</w:t>
            </w:r>
          </w:p>
        </w:tc>
        <w:tc>
          <w:tcPr>
            <w:tcW w:w="6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Тема инновационной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Уровень</w:t>
            </w:r>
          </w:p>
        </w:tc>
      </w:tr>
      <w:tr w:rsidR="00917718" w:rsidRPr="00611CB2" w:rsidTr="0019313F">
        <w:trPr>
          <w:trHeight w:val="1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yellow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lastRenderedPageBreak/>
              <w:t>Нуртдинова Г.С.</w:t>
            </w:r>
          </w:p>
        </w:tc>
        <w:tc>
          <w:tcPr>
            <w:tcW w:w="6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yellow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Развитие творческой одаренности в условиях образовательного учре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дения (13.09.2024г.)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Всероссийский </w:t>
            </w:r>
          </w:p>
        </w:tc>
      </w:tr>
      <w:tr w:rsidR="00917718" w:rsidRPr="00611CB2" w:rsidTr="0019313F">
        <w:trPr>
          <w:trHeight w:val="1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Шайдуллина  Ч.К.</w:t>
            </w:r>
          </w:p>
        </w:tc>
        <w:tc>
          <w:tcPr>
            <w:tcW w:w="6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Развитие   личности  учащихся  через  приемы  развивающего  обучения  на  уроках родного(татарского)  языка  и  литературы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Всероссийский</w:t>
            </w:r>
          </w:p>
        </w:tc>
      </w:tr>
      <w:tr w:rsidR="00917718" w:rsidRPr="00611CB2" w:rsidTr="0019313F">
        <w:trPr>
          <w:trHeight w:val="1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  <w:tc>
          <w:tcPr>
            <w:tcW w:w="6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Инновационные подходы при работе с одаренными детьми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Всероссийский</w:t>
            </w:r>
          </w:p>
        </w:tc>
      </w:tr>
    </w:tbl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>8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.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>Результативность образовательной деятельности</w:t>
      </w:r>
    </w:p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8.1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>Итоги успеваемости и качества знаний по классам</w:t>
      </w:r>
    </w:p>
    <w:tbl>
      <w:tblPr>
        <w:tblW w:w="0" w:type="auto"/>
        <w:tblInd w:w="74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1758"/>
        <w:gridCol w:w="792"/>
        <w:gridCol w:w="2034"/>
        <w:gridCol w:w="1669"/>
        <w:gridCol w:w="1160"/>
        <w:gridCol w:w="2510"/>
      </w:tblGrid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 педагога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Успеваемость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Качество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Динамика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5 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64%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38%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41,54%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33%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61,54%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53,85%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88,89%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88,89%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42 %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72 %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78,57 %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85,71 %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31 %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35 %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68%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71%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Шайдуллина   Ч.К.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92%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69%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72%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63%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75%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75%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82%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88%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11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4а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65%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4б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78%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5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53%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5б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</w:p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72%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5в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</w:p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64%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8б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</w:p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81%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9а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</w:p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9б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</w:p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88%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9в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</w:p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84%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</w:t>
            </w:r>
          </w:p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99%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4а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82%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4б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5а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53%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5б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48%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5в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67%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9а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75%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9б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82%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9в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69%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Родная(тат) литература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99%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Валеева Э. И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7в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</w:p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9а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</w:p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9в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</w:p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</w:tbl>
    <w:p w:rsidR="00917718" w:rsidRPr="00611CB2" w:rsidRDefault="0019313F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>8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.2. </w:t>
      </w:r>
      <w:r w:rsidR="00917718" w:rsidRPr="00611CB2">
        <w:rPr>
          <w:rFonts w:ascii="Times New Roman" w:hAnsi="Times New Roman"/>
          <w:b/>
          <w:bCs/>
          <w:color w:val="auto"/>
          <w:sz w:val="24"/>
          <w:szCs w:val="24"/>
        </w:rPr>
        <w:t xml:space="preserve">Итоги регионального мониторинга, промежуточной  аттестации, ВПР, НИКО </w:t>
      </w:r>
    </w:p>
    <w:tbl>
      <w:tblPr>
        <w:tblW w:w="0" w:type="auto"/>
        <w:tblInd w:w="74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1953"/>
        <w:gridCol w:w="792"/>
        <w:gridCol w:w="1839"/>
        <w:gridCol w:w="1669"/>
        <w:gridCol w:w="1160"/>
        <w:gridCol w:w="2510"/>
      </w:tblGrid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Ф. И. О. педагога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Успеваемость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Качество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Динамика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Нуртдинова Г.С.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 60%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 xml:space="preserve">  33,3%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86,67%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 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44,4%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7б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66,67%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  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88,89%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 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8б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78,57%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  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28,57%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Шайдуллина Ч.К.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63,67%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7б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75%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80%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8б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66,67%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Шагвалиева Г. М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68%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5б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41%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5в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Родной(тат)язык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62%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8б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74%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Валеева Э. И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7в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87%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92%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  <w:tr w:rsidR="00917718" w:rsidRPr="00611CB2" w:rsidTr="0019313F">
        <w:trPr>
          <w:trHeight w:val="1"/>
        </w:trPr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Государственный</w:t>
            </w:r>
          </w:p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язык(тат)РТ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917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  <w:lang w:val="tt-RU"/>
              </w:rPr>
              <w:t>94%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17718" w:rsidRPr="00611CB2" w:rsidRDefault="00917718" w:rsidP="0019313F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11CB2">
              <w:rPr>
                <w:rFonts w:ascii="Times New Roman" w:hAnsi="Times New Roman"/>
                <w:color w:val="auto"/>
                <w:sz w:val="24"/>
                <w:szCs w:val="24"/>
              </w:rPr>
              <w:t>Положительная</w:t>
            </w:r>
          </w:p>
        </w:tc>
      </w:tr>
    </w:tbl>
    <w:p w:rsidR="00917718" w:rsidRPr="00611CB2" w:rsidRDefault="00917718" w:rsidP="0091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  <w:lang w:val="tt-RU"/>
        </w:rPr>
      </w:pPr>
    </w:p>
    <w:p w:rsidR="00D32367" w:rsidRPr="00611CB2" w:rsidRDefault="00D32367" w:rsidP="00917718">
      <w:pPr>
        <w:spacing w:after="0" w:line="240" w:lineRule="auto"/>
        <w:ind w:firstLine="426"/>
        <w:rPr>
          <w:rFonts w:ascii="Times New Roman" w:hAnsi="Times New Roman"/>
          <w:b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color w:val="auto"/>
          <w:sz w:val="24"/>
          <w:szCs w:val="24"/>
        </w:rPr>
        <w:t>Информация о кабинетах татарского языка, их материально – техническая база:</w:t>
      </w:r>
    </w:p>
    <w:p w:rsidR="00D32367" w:rsidRPr="00611CB2" w:rsidRDefault="00D32367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В школе имеются  3 кабинета татарского языка и литературы, которые оборудованы соответствующей мебелью, необходимым наглядным материалом.</w:t>
      </w:r>
    </w:p>
    <w:p w:rsidR="00D32367" w:rsidRPr="00611CB2" w:rsidRDefault="00D32367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1. Таблицы, дидактические материалы;</w:t>
      </w:r>
    </w:p>
    <w:p w:rsidR="00D32367" w:rsidRPr="00611CB2" w:rsidRDefault="00D32367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2. Комплекты портретов татарских писателей;</w:t>
      </w:r>
    </w:p>
    <w:p w:rsidR="00D32367" w:rsidRPr="00611CB2" w:rsidRDefault="00D32367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 xml:space="preserve">3. </w:t>
      </w:r>
      <w:r w:rsidRPr="00611CB2">
        <w:rPr>
          <w:rFonts w:ascii="Times New Roman" w:hAnsi="Times New Roman"/>
          <w:color w:val="auto"/>
          <w:sz w:val="24"/>
          <w:szCs w:val="24"/>
          <w:lang w:val="en-US"/>
        </w:rPr>
        <w:t>D</w:t>
      </w:r>
      <w:r w:rsidRPr="00611CB2">
        <w:rPr>
          <w:rFonts w:ascii="Times New Roman" w:hAnsi="Times New Roman"/>
          <w:color w:val="auto"/>
          <w:sz w:val="24"/>
          <w:szCs w:val="24"/>
        </w:rPr>
        <w:t>VD  и CD диски;</w:t>
      </w:r>
    </w:p>
    <w:p w:rsidR="00D32367" w:rsidRPr="00611CB2" w:rsidRDefault="00D32367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4. Видеокассеты и аудиокассеты на татарском языке;</w:t>
      </w:r>
    </w:p>
    <w:p w:rsidR="00D32367" w:rsidRPr="00611CB2" w:rsidRDefault="00D32367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5. Мультимедийное оборудование (проектор, экран, монитор).</w:t>
      </w:r>
    </w:p>
    <w:p w:rsidR="00D32367" w:rsidRPr="00611CB2" w:rsidRDefault="00917718" w:rsidP="00917718">
      <w:pPr>
        <w:spacing w:after="0" w:line="240" w:lineRule="auto"/>
        <w:ind w:firstLine="426"/>
        <w:rPr>
          <w:rFonts w:ascii="Times New Roman" w:hAnsi="Times New Roman"/>
          <w:b/>
          <w:bCs/>
          <w:color w:val="auto"/>
          <w:sz w:val="24"/>
          <w:szCs w:val="24"/>
          <w:lang w:val="tt-RU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В</w:t>
      </w:r>
      <w:r w:rsidR="00D32367" w:rsidRPr="00611CB2">
        <w:rPr>
          <w:rFonts w:ascii="Times New Roman" w:hAnsi="Times New Roman"/>
          <w:color w:val="auto"/>
          <w:sz w:val="24"/>
          <w:szCs w:val="24"/>
        </w:rPr>
        <w:t xml:space="preserve"> 306 кабинете размещена интерактивная доска.</w:t>
      </w:r>
      <w:r w:rsidR="00D32367" w:rsidRPr="00611CB2">
        <w:rPr>
          <w:rFonts w:ascii="Times New Roman" w:hAnsi="Times New Roman"/>
          <w:b/>
          <w:bCs/>
          <w:color w:val="auto"/>
          <w:sz w:val="24"/>
          <w:szCs w:val="24"/>
          <w:lang w:val="tt-RU"/>
        </w:rPr>
        <w:t xml:space="preserve"> </w:t>
      </w:r>
    </w:p>
    <w:p w:rsidR="00D32367" w:rsidRPr="00611CB2" w:rsidRDefault="00D32367" w:rsidP="00917718">
      <w:pPr>
        <w:pStyle w:val="23"/>
        <w:spacing w:after="0" w:line="240" w:lineRule="auto"/>
        <w:ind w:firstLine="426"/>
        <w:rPr>
          <w:rFonts w:ascii="Times New Roman" w:hAnsi="Times New Roman"/>
          <w:b/>
          <w:color w:val="auto"/>
          <w:sz w:val="24"/>
          <w:szCs w:val="24"/>
          <w:lang w:val="tt-RU"/>
        </w:rPr>
      </w:pPr>
    </w:p>
    <w:p w:rsidR="009A2981" w:rsidRPr="00611CB2" w:rsidRDefault="003F0D5E" w:rsidP="00917718">
      <w:pPr>
        <w:pStyle w:val="23"/>
        <w:spacing w:after="0" w:line="240" w:lineRule="auto"/>
        <w:ind w:firstLine="426"/>
        <w:rPr>
          <w:rFonts w:ascii="Times New Roman" w:hAnsi="Times New Roman"/>
          <w:b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color w:val="auto"/>
          <w:sz w:val="24"/>
          <w:szCs w:val="24"/>
        </w:rPr>
        <w:t>Проанализировав состояние работы по национальному образованию можно сделать следующие выводы:</w:t>
      </w:r>
    </w:p>
    <w:p w:rsidR="009A2981" w:rsidRPr="00611CB2" w:rsidRDefault="003F0D5E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1. Работу учителей татарского языка и литературы в 202</w:t>
      </w:r>
      <w:r w:rsidR="00917718" w:rsidRPr="00611CB2">
        <w:rPr>
          <w:rFonts w:ascii="Times New Roman" w:hAnsi="Times New Roman"/>
          <w:color w:val="auto"/>
          <w:sz w:val="24"/>
          <w:szCs w:val="24"/>
        </w:rPr>
        <w:t>4</w:t>
      </w:r>
      <w:r w:rsidRPr="00611CB2">
        <w:rPr>
          <w:rFonts w:ascii="Times New Roman" w:hAnsi="Times New Roman"/>
          <w:color w:val="auto"/>
          <w:sz w:val="24"/>
          <w:szCs w:val="24"/>
        </w:rPr>
        <w:t>-</w:t>
      </w:r>
      <w:r w:rsidR="00BF31EB" w:rsidRPr="00611CB2">
        <w:rPr>
          <w:rFonts w:ascii="Times New Roman" w:hAnsi="Times New Roman"/>
          <w:color w:val="auto"/>
          <w:sz w:val="24"/>
          <w:szCs w:val="24"/>
        </w:rPr>
        <w:t>202</w:t>
      </w:r>
      <w:r w:rsidR="00917718" w:rsidRPr="00611CB2">
        <w:rPr>
          <w:rFonts w:ascii="Times New Roman" w:hAnsi="Times New Roman"/>
          <w:color w:val="auto"/>
          <w:sz w:val="24"/>
          <w:szCs w:val="24"/>
        </w:rPr>
        <w:t xml:space="preserve">5 </w:t>
      </w:r>
      <w:r w:rsidRPr="00611CB2">
        <w:rPr>
          <w:rFonts w:ascii="Times New Roman" w:hAnsi="Times New Roman"/>
          <w:color w:val="auto"/>
          <w:sz w:val="24"/>
          <w:szCs w:val="24"/>
        </w:rPr>
        <w:t>учебном году можно признать удовлетворительной.</w:t>
      </w:r>
    </w:p>
    <w:p w:rsidR="009A2981" w:rsidRPr="00611CB2" w:rsidRDefault="003F0D5E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2. Программа по родному</w:t>
      </w:r>
      <w:r w:rsidR="00F64811" w:rsidRPr="00611CB2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11CB2">
        <w:rPr>
          <w:rFonts w:ascii="Times New Roman" w:hAnsi="Times New Roman"/>
          <w:color w:val="auto"/>
          <w:sz w:val="24"/>
          <w:szCs w:val="24"/>
        </w:rPr>
        <w:t>(татарскому)</w:t>
      </w:r>
      <w:r w:rsidR="00F64811" w:rsidRPr="00611CB2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11CB2">
        <w:rPr>
          <w:rFonts w:ascii="Times New Roman" w:hAnsi="Times New Roman"/>
          <w:color w:val="auto"/>
          <w:sz w:val="24"/>
          <w:szCs w:val="24"/>
        </w:rPr>
        <w:t>языку и литературе выполнена на 100% .</w:t>
      </w:r>
    </w:p>
    <w:p w:rsidR="009A2981" w:rsidRPr="00611CB2" w:rsidRDefault="003F0D5E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>3. Учителя татарского языка и литературы обобщили свой педагогический опыт на школьном, муниципальном, республиканском и межрегиональном уровнях.</w:t>
      </w:r>
    </w:p>
    <w:p w:rsidR="009A2981" w:rsidRPr="00611CB2" w:rsidRDefault="003F0D5E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 xml:space="preserve">4. Хорошо поставлена работа с одаренными детьми, есть </w:t>
      </w:r>
      <w:r w:rsidR="00BF31EB" w:rsidRPr="00611CB2">
        <w:rPr>
          <w:rFonts w:ascii="Times New Roman" w:hAnsi="Times New Roman"/>
          <w:color w:val="auto"/>
          <w:sz w:val="24"/>
          <w:szCs w:val="24"/>
        </w:rPr>
        <w:t xml:space="preserve">победители и </w:t>
      </w:r>
      <w:r w:rsidRPr="00611CB2">
        <w:rPr>
          <w:rFonts w:ascii="Times New Roman" w:hAnsi="Times New Roman"/>
          <w:color w:val="auto"/>
          <w:sz w:val="24"/>
          <w:szCs w:val="24"/>
        </w:rPr>
        <w:t>призеры конкурсов, олимпиад, научно-практических конференций.</w:t>
      </w:r>
    </w:p>
    <w:p w:rsidR="0019313F" w:rsidRPr="00611CB2" w:rsidRDefault="0019313F" w:rsidP="00917718">
      <w:pPr>
        <w:spacing w:after="0" w:line="240" w:lineRule="auto"/>
        <w:ind w:firstLine="426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A2981" w:rsidRPr="00611CB2" w:rsidRDefault="003F0D5E" w:rsidP="00917718">
      <w:pPr>
        <w:spacing w:after="0" w:line="240" w:lineRule="auto"/>
        <w:ind w:firstLine="426"/>
        <w:jc w:val="center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b/>
          <w:color w:val="auto"/>
          <w:sz w:val="24"/>
          <w:szCs w:val="24"/>
        </w:rPr>
        <w:t>Задачи на 202</w:t>
      </w:r>
      <w:r w:rsidR="00917718" w:rsidRPr="00611CB2">
        <w:rPr>
          <w:rFonts w:ascii="Times New Roman" w:hAnsi="Times New Roman"/>
          <w:b/>
          <w:color w:val="auto"/>
          <w:sz w:val="24"/>
          <w:szCs w:val="24"/>
        </w:rPr>
        <w:t>5</w:t>
      </w:r>
      <w:r w:rsidRPr="00611CB2">
        <w:rPr>
          <w:rFonts w:ascii="Times New Roman" w:hAnsi="Times New Roman"/>
          <w:b/>
          <w:color w:val="auto"/>
          <w:sz w:val="24"/>
          <w:szCs w:val="24"/>
        </w:rPr>
        <w:t>-202</w:t>
      </w:r>
      <w:r w:rsidR="00917718" w:rsidRPr="00611CB2">
        <w:rPr>
          <w:rFonts w:ascii="Times New Roman" w:hAnsi="Times New Roman"/>
          <w:b/>
          <w:color w:val="auto"/>
          <w:sz w:val="24"/>
          <w:szCs w:val="24"/>
        </w:rPr>
        <w:t>6</w:t>
      </w:r>
      <w:r w:rsidRPr="00611CB2">
        <w:rPr>
          <w:rFonts w:ascii="Times New Roman" w:hAnsi="Times New Roman"/>
          <w:b/>
          <w:color w:val="auto"/>
          <w:sz w:val="24"/>
          <w:szCs w:val="24"/>
        </w:rPr>
        <w:t xml:space="preserve"> учебный год:</w:t>
      </w:r>
    </w:p>
    <w:p w:rsidR="009A2981" w:rsidRPr="00611CB2" w:rsidRDefault="00F64811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3F0D5E" w:rsidRPr="00611CB2">
        <w:rPr>
          <w:rFonts w:ascii="Times New Roman" w:hAnsi="Times New Roman"/>
          <w:color w:val="auto"/>
          <w:sz w:val="24"/>
          <w:szCs w:val="24"/>
        </w:rPr>
        <w:t>Создание условий для непрерывного интеллектуального и творческого развития учащихся.</w:t>
      </w:r>
    </w:p>
    <w:p w:rsidR="009A2981" w:rsidRPr="00611CB2" w:rsidRDefault="00F64811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 xml:space="preserve">2. </w:t>
      </w:r>
      <w:r w:rsidR="003F0D5E" w:rsidRPr="00611CB2">
        <w:rPr>
          <w:rFonts w:ascii="Times New Roman" w:hAnsi="Times New Roman"/>
          <w:color w:val="auto"/>
          <w:sz w:val="24"/>
          <w:szCs w:val="24"/>
        </w:rPr>
        <w:t>Повышение качества знаний учащихся через применение современных образовательных технологий в обучении татарскому языку и литературе.</w:t>
      </w:r>
    </w:p>
    <w:p w:rsidR="009A2981" w:rsidRPr="00611CB2" w:rsidRDefault="00F64811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 xml:space="preserve">3. </w:t>
      </w:r>
      <w:r w:rsidR="003F0D5E" w:rsidRPr="00611CB2">
        <w:rPr>
          <w:rFonts w:ascii="Times New Roman" w:hAnsi="Times New Roman"/>
          <w:color w:val="auto"/>
          <w:sz w:val="24"/>
          <w:szCs w:val="24"/>
        </w:rPr>
        <w:t>Методическому объединению работать по системе мониторинга непрерывного отслеживания и анализа.</w:t>
      </w:r>
    </w:p>
    <w:p w:rsidR="009A2981" w:rsidRPr="00611CB2" w:rsidRDefault="00F64811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 xml:space="preserve">4. </w:t>
      </w:r>
      <w:r w:rsidR="003F0D5E" w:rsidRPr="00611CB2">
        <w:rPr>
          <w:rFonts w:ascii="Times New Roman" w:hAnsi="Times New Roman"/>
          <w:color w:val="auto"/>
          <w:sz w:val="24"/>
          <w:szCs w:val="24"/>
        </w:rPr>
        <w:t>Повышение профессиональной компетенции педагогических кадров</w:t>
      </w:r>
    </w:p>
    <w:p w:rsidR="009A2981" w:rsidRPr="00611CB2" w:rsidRDefault="00F64811" w:rsidP="00917718">
      <w:pPr>
        <w:pStyle w:val="a6"/>
        <w:spacing w:after="0" w:line="240" w:lineRule="auto"/>
        <w:ind w:left="0" w:firstLine="426"/>
        <w:rPr>
          <w:rFonts w:ascii="Times New Roman" w:hAnsi="Times New Roman"/>
          <w:color w:val="auto"/>
          <w:sz w:val="24"/>
          <w:szCs w:val="24"/>
        </w:rPr>
      </w:pPr>
      <w:r w:rsidRPr="00611CB2">
        <w:rPr>
          <w:rFonts w:ascii="Times New Roman" w:hAnsi="Times New Roman"/>
          <w:color w:val="auto"/>
          <w:sz w:val="24"/>
          <w:szCs w:val="24"/>
        </w:rPr>
        <w:t xml:space="preserve">5. </w:t>
      </w:r>
      <w:r w:rsidR="003F0D5E" w:rsidRPr="00611CB2">
        <w:rPr>
          <w:rFonts w:ascii="Times New Roman" w:hAnsi="Times New Roman"/>
          <w:color w:val="auto"/>
          <w:sz w:val="24"/>
          <w:szCs w:val="24"/>
        </w:rPr>
        <w:t>Использование на учебных занятиях национально-регионального компонента (этнокультурного компонента)</w:t>
      </w:r>
      <w:r w:rsidRPr="00611CB2">
        <w:rPr>
          <w:rFonts w:ascii="Times New Roman" w:hAnsi="Times New Roman"/>
          <w:color w:val="auto"/>
          <w:sz w:val="24"/>
          <w:szCs w:val="24"/>
        </w:rPr>
        <w:t>.</w:t>
      </w:r>
    </w:p>
    <w:p w:rsidR="009A2981" w:rsidRPr="00611CB2" w:rsidRDefault="009A2981" w:rsidP="00917718">
      <w:pPr>
        <w:spacing w:after="0" w:line="240" w:lineRule="auto"/>
        <w:ind w:firstLine="426"/>
        <w:rPr>
          <w:rFonts w:ascii="Times New Roman" w:hAnsi="Times New Roman"/>
          <w:color w:val="auto"/>
          <w:sz w:val="24"/>
          <w:szCs w:val="24"/>
        </w:rPr>
      </w:pPr>
    </w:p>
    <w:sectPr w:rsidR="009A2981" w:rsidRPr="00611CB2" w:rsidSect="00F64811">
      <w:pgSz w:w="11906" w:h="16838"/>
      <w:pgMar w:top="391" w:right="850" w:bottom="709" w:left="993" w:header="284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C1C" w:rsidRDefault="002F1C1C" w:rsidP="00F64811">
      <w:pPr>
        <w:spacing w:after="0" w:line="240" w:lineRule="auto"/>
      </w:pPr>
      <w:r>
        <w:separator/>
      </w:r>
    </w:p>
  </w:endnote>
  <w:endnote w:type="continuationSeparator" w:id="0">
    <w:p w:rsidR="002F1C1C" w:rsidRDefault="002F1C1C" w:rsidP="00F6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C1C" w:rsidRDefault="002F1C1C" w:rsidP="00F64811">
      <w:pPr>
        <w:spacing w:after="0" w:line="240" w:lineRule="auto"/>
      </w:pPr>
      <w:r>
        <w:separator/>
      </w:r>
    </w:p>
  </w:footnote>
  <w:footnote w:type="continuationSeparator" w:id="0">
    <w:p w:rsidR="002F1C1C" w:rsidRDefault="002F1C1C" w:rsidP="00F64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59D4"/>
    <w:multiLevelType w:val="multilevel"/>
    <w:tmpl w:val="C76E7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B33CE"/>
    <w:multiLevelType w:val="multilevel"/>
    <w:tmpl w:val="37F633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D5F74"/>
    <w:multiLevelType w:val="multilevel"/>
    <w:tmpl w:val="55145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981"/>
    <w:rsid w:val="00015240"/>
    <w:rsid w:val="0019313F"/>
    <w:rsid w:val="00240BB7"/>
    <w:rsid w:val="002837D3"/>
    <w:rsid w:val="002A1C64"/>
    <w:rsid w:val="002F1C1C"/>
    <w:rsid w:val="003F0D5E"/>
    <w:rsid w:val="0049639A"/>
    <w:rsid w:val="004E64AC"/>
    <w:rsid w:val="00523AF9"/>
    <w:rsid w:val="005B324E"/>
    <w:rsid w:val="00602F04"/>
    <w:rsid w:val="00611CB2"/>
    <w:rsid w:val="006A25CC"/>
    <w:rsid w:val="00787DEE"/>
    <w:rsid w:val="0087377D"/>
    <w:rsid w:val="009119EE"/>
    <w:rsid w:val="00917718"/>
    <w:rsid w:val="009531F3"/>
    <w:rsid w:val="009A2981"/>
    <w:rsid w:val="009C2F5F"/>
    <w:rsid w:val="00A951F1"/>
    <w:rsid w:val="00AA7773"/>
    <w:rsid w:val="00B021FE"/>
    <w:rsid w:val="00BF31EB"/>
    <w:rsid w:val="00D32367"/>
    <w:rsid w:val="00E20C53"/>
    <w:rsid w:val="00E268B4"/>
    <w:rsid w:val="00F07B59"/>
    <w:rsid w:val="00F330C3"/>
    <w:rsid w:val="00F627C2"/>
    <w:rsid w:val="00F64811"/>
    <w:rsid w:val="00F66788"/>
    <w:rsid w:val="00F81B58"/>
    <w:rsid w:val="00FB7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A25CC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6A25C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A25C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A25C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A25C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A25C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A25CC"/>
    <w:rPr>
      <w:sz w:val="22"/>
    </w:rPr>
  </w:style>
  <w:style w:type="paragraph" w:styleId="21">
    <w:name w:val="toc 2"/>
    <w:next w:val="a"/>
    <w:link w:val="22"/>
    <w:uiPriority w:val="39"/>
    <w:rsid w:val="006A25C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A25C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A25C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A25C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A25C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A25C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A25C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A25C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6A25CC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6A25CC"/>
  </w:style>
  <w:style w:type="paragraph" w:styleId="a3">
    <w:name w:val="No Spacing"/>
    <w:link w:val="a4"/>
    <w:rsid w:val="006A25CC"/>
    <w:rPr>
      <w:sz w:val="22"/>
    </w:rPr>
  </w:style>
  <w:style w:type="character" w:customStyle="1" w:styleId="a4">
    <w:name w:val="Без интервала Знак"/>
    <w:link w:val="a3"/>
    <w:rsid w:val="006A25CC"/>
    <w:rPr>
      <w:sz w:val="22"/>
    </w:rPr>
  </w:style>
  <w:style w:type="paragraph" w:styleId="23">
    <w:name w:val="Body Text 2"/>
    <w:basedOn w:val="a"/>
    <w:link w:val="24"/>
    <w:rsid w:val="006A25C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6A25CC"/>
    <w:rPr>
      <w:sz w:val="22"/>
    </w:rPr>
  </w:style>
  <w:style w:type="paragraph" w:styleId="31">
    <w:name w:val="toc 3"/>
    <w:next w:val="a"/>
    <w:link w:val="32"/>
    <w:uiPriority w:val="39"/>
    <w:rsid w:val="006A25C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A25C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A25C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A25CC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6A25CC"/>
    <w:rPr>
      <w:color w:val="0000FF"/>
      <w:u w:val="single"/>
    </w:rPr>
  </w:style>
  <w:style w:type="character" w:styleId="a5">
    <w:name w:val="Hyperlink"/>
    <w:link w:val="13"/>
    <w:rsid w:val="006A25CC"/>
    <w:rPr>
      <w:color w:val="0000FF"/>
      <w:u w:val="single"/>
    </w:rPr>
  </w:style>
  <w:style w:type="paragraph" w:customStyle="1" w:styleId="Footnote">
    <w:name w:val="Footnote"/>
    <w:link w:val="Footnote0"/>
    <w:rsid w:val="006A25C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A25C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A25C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A25C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A25C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A25C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A25C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A25C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A25C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A25CC"/>
    <w:rPr>
      <w:rFonts w:ascii="XO Thames" w:hAnsi="XO Thames"/>
      <w:sz w:val="28"/>
    </w:rPr>
  </w:style>
  <w:style w:type="paragraph" w:styleId="a6">
    <w:name w:val="List Paragraph"/>
    <w:basedOn w:val="a"/>
    <w:link w:val="a7"/>
    <w:qFormat/>
    <w:rsid w:val="006A25CC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6A25CC"/>
    <w:rPr>
      <w:sz w:val="22"/>
    </w:rPr>
  </w:style>
  <w:style w:type="paragraph" w:styleId="51">
    <w:name w:val="toc 5"/>
    <w:next w:val="a"/>
    <w:link w:val="52"/>
    <w:uiPriority w:val="39"/>
    <w:rsid w:val="006A25C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A25CC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6A25C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6A25CC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6A25CC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6A25CC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rsid w:val="006A25C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6A25C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A25C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A25CC"/>
    <w:rPr>
      <w:rFonts w:ascii="XO Thames" w:hAnsi="XO Thames"/>
      <w:b/>
      <w:sz w:val="28"/>
    </w:rPr>
  </w:style>
  <w:style w:type="table" w:styleId="ac">
    <w:name w:val="Table Grid"/>
    <w:basedOn w:val="a1"/>
    <w:rsid w:val="003F0D5E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F64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64811"/>
    <w:rPr>
      <w:sz w:val="22"/>
    </w:rPr>
  </w:style>
  <w:style w:type="paragraph" w:styleId="af">
    <w:name w:val="footer"/>
    <w:basedOn w:val="a"/>
    <w:link w:val="af0"/>
    <w:uiPriority w:val="99"/>
    <w:semiHidden/>
    <w:unhideWhenUsed/>
    <w:rsid w:val="00F64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64811"/>
    <w:rPr>
      <w:sz w:val="22"/>
    </w:rPr>
  </w:style>
  <w:style w:type="paragraph" w:styleId="af1">
    <w:name w:val="Normal (Web)"/>
    <w:basedOn w:val="a"/>
    <w:unhideWhenUsed/>
    <w:rsid w:val="00F07B5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2">
    <w:basedOn w:val="a"/>
    <w:next w:val="af1"/>
    <w:unhideWhenUsed/>
    <w:rsid w:val="0091771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3770</Words>
  <Characters>21492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Валиева</dc:creator>
  <cp:lastModifiedBy>User</cp:lastModifiedBy>
  <cp:revision>16</cp:revision>
  <dcterms:created xsi:type="dcterms:W3CDTF">2023-12-11T07:37:00Z</dcterms:created>
  <dcterms:modified xsi:type="dcterms:W3CDTF">2025-08-29T17:56:00Z</dcterms:modified>
</cp:coreProperties>
</file>